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35"/>
        </w:tabs>
        <w:spacing w:before="100" w:beforeAutospacing="1" w:after="100" w:afterAutospacing="1" w:line="460" w:lineRule="exact"/>
        <w:rPr>
          <w:rFonts w:ascii="黑体" w:hAnsi="ˎ̥" w:eastAsia="黑体"/>
          <w:b/>
          <w:bCs/>
          <w:spacing w:val="15"/>
          <w:sz w:val="30"/>
          <w:szCs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7586" w:type="dxa"/>
          </w:tcPr>
          <w:p>
            <w:pPr>
              <w:tabs>
                <w:tab w:val="left" w:pos="4935"/>
              </w:tabs>
              <w:spacing w:line="800" w:lineRule="exact"/>
              <w:jc w:val="distribute"/>
              <w:rPr>
                <w:rFonts w:ascii="方正小标宋简体" w:hAnsi="宋体" w:eastAsia="方正小标宋简体" w:cs="宋体"/>
                <w:color w:val="FF0000"/>
                <w:spacing w:val="-20"/>
                <w:sz w:val="72"/>
                <w:szCs w:val="72"/>
              </w:rPr>
            </w:pPr>
            <w:r>
              <w:rPr>
                <w:rFonts w:hint="eastAsia" w:ascii="方正小标宋简体" w:hAnsi="宋体" w:eastAsia="方正小标宋简体" w:cs="宋体"/>
                <w:color w:val="FF0000"/>
                <w:spacing w:val="-20"/>
                <w:sz w:val="72"/>
                <w:szCs w:val="72"/>
              </w:rPr>
              <w:t>中共衡阳市委宣传部</w:t>
            </w:r>
          </w:p>
          <w:p>
            <w:pPr>
              <w:tabs>
                <w:tab w:val="left" w:pos="4935"/>
              </w:tabs>
              <w:spacing w:line="800" w:lineRule="exact"/>
              <w:jc w:val="distribute"/>
              <w:rPr>
                <w:rFonts w:ascii="方正小标宋简体" w:hAnsi="宋体" w:eastAsia="方正小标宋简体" w:cs="宋体"/>
                <w:color w:val="FF0000"/>
                <w:spacing w:val="-20"/>
                <w:sz w:val="60"/>
                <w:szCs w:val="60"/>
              </w:rPr>
            </w:pPr>
            <w:r>
              <w:rPr>
                <w:rFonts w:hint="eastAsia" w:ascii="方正小标宋简体" w:hAnsi="宋体" w:eastAsia="方正小标宋简体" w:cs="宋体"/>
                <w:color w:val="FF0000"/>
                <w:spacing w:val="-20"/>
                <w:sz w:val="72"/>
                <w:szCs w:val="72"/>
              </w:rPr>
              <w:t>共青团衡阳市委</w:t>
            </w:r>
          </w:p>
        </w:tc>
        <w:tc>
          <w:tcPr>
            <w:tcW w:w="1734" w:type="dxa"/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ascii="方正小标宋简体" w:hAnsi="Calibri" w:eastAsia="方正小标宋简体"/>
                <w:color w:val="FF0000"/>
                <w:sz w:val="32"/>
                <w:szCs w:val="32"/>
              </w:rPr>
            </w:pPr>
            <w:r>
              <w:rPr>
                <w:rFonts w:hint="eastAsia" w:ascii="方正小标宋简体" w:hAnsi="Calibri" w:eastAsia="方正小标宋简体"/>
                <w:color w:val="FF0000"/>
                <w:w w:val="66"/>
                <w:kern w:val="0"/>
                <w:sz w:val="108"/>
                <w:szCs w:val="84"/>
              </w:rPr>
              <w:t>文件</w:t>
            </w:r>
          </w:p>
        </w:tc>
      </w:tr>
    </w:tbl>
    <w:p>
      <w:pPr>
        <w:jc w:val="center"/>
        <w:rPr>
          <w:rFonts w:ascii="方正仿宋简体" w:hAnsi="仿宋_GB2312" w:eastAsia="方正仿宋简体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pacing w:val="15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380365</wp:posOffset>
                </wp:positionV>
                <wp:extent cx="328295" cy="328295"/>
                <wp:effectExtent l="0" t="0" r="14605" b="1460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0" y="2755265"/>
                          <a:ext cx="328295" cy="32829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0">
                              <a:srgbClr val="FE4444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0.75pt;margin-top:29.95pt;height:25.85pt;width:25.85pt;z-index:251682816;v-text-anchor:middle;mso-width-relative:page;mso-height-relative:page;" fillcolor="#FF0000" filled="t" stroked="f" coordsize="328295,328295" o:gfxdata="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G&#10;tEta2wAAAAoBAAAPAAAAAAAAAAEAIAAAACIAAABkcnMvZG93bnJldi54bWxQSwECFAAUAAAACACH&#10;TuJAXHgM4pMCAAA0BQAADgAAAAAAAAABACAAAAAqAQAAZHJzL2Uyb0RvYy54bWxQSwUGAAAAAAYA&#10;BgBZAQAALwYAAAAA&#10;" path="m0,125397l125398,125398,164147,0,202896,125398,328294,125397,226845,202896,265596,328294,164147,250793,62698,328294,101449,202896xe">
                <v:path o:connectlocs="164147,0;0,125397;62698,328294;265596,328294;328294,125397" o:connectangles="247,164,82,82,0"/>
                <v:fill type="gradient" on="t" color2="#FE4444" focus="5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衡团联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1号</w:t>
      </w:r>
    </w:p>
    <w:p>
      <w:pPr>
        <w:tabs>
          <w:tab w:val="left" w:pos="4935"/>
        </w:tabs>
        <w:spacing w:before="100" w:beforeAutospacing="1" w:after="100" w:afterAutospacing="1" w:line="460" w:lineRule="exact"/>
        <w:jc w:val="center"/>
        <w:rPr>
          <w:rFonts w:ascii="黑体" w:hAnsi="ˎ̥" w:eastAsia="黑体"/>
          <w:b/>
          <w:bCs/>
          <w:spacing w:val="15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135890</wp:posOffset>
                </wp:positionV>
                <wp:extent cx="2700020" cy="0"/>
                <wp:effectExtent l="0" t="13970" r="508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1pt;margin-top:10.7pt;height:0pt;width:212.6pt;z-index:251681792;mso-width-relative:page;mso-height-relative:page;" filled="f" stroked="t" coordsize="21600,21600" o:gfxdata="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O5Jj1gAAAAkBAAAPAAAAAAAAAAEAIAAAACIA&#10;AABkcnMvZG93bnJldi54bWxQSwECFAAUAAAACACHTuJAuhDTs9IBAACLAwAADgAAAAAAAAABACAA&#10;AAAlAQAAZHJzL2Uyb0RvYy54bWxQSwUGAAAAAAYABgBZAQAAa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135890</wp:posOffset>
                </wp:positionV>
                <wp:extent cx="2700020" cy="0"/>
                <wp:effectExtent l="0" t="13970" r="508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1pt;margin-top:10.7pt;height:0pt;width:212.6pt;z-index:251669504;mso-width-relative:page;mso-height-relative:page;" filled="f" stroked="t" coordsize="21600,21600" o:gfxdata="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lTzBtcAAAAJAQAADwAAAAAAAAABACAAAAAi&#10;AAAAZHJzL2Rvd25yZXYueG1sUEsBAhQAFAAAAAgAh07iQJS6xn7SAQAAiwMAAA4AAAAAAAAAAQAg&#10;AAAAJgEAAGRycy9lMm9Eb2MueG1sUEsFBgAAAAAGAAYAWQEAAG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关于开展2020年“争做新时代向上向善好青年”主题活动的通知</w:t>
      </w: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各县市区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宣传部、各县市区团委，市直机关、驻衡企事业单位团组织，各大中专院校和市直中学团组织，市教育团工委，市非公经济组织团工委，各驻外团工委：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习近平新时代中国特色社会主义思想，贯彻落实习近平总书记关于青年工作的重要思想，积极发挥青年典型的示范引领作用，市委宣传部、团市委决定，在我市广大青年中广泛开展第一届“争做新时代向上向善好青年”主题活动。现将有关事项通知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争做新时代向上向善好青年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2020年2月至2020年12月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三、活动方式及推选对象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釆取推选“向上向善好青年”和开展“向上向善好青年”分享活动的方式进行。推选对象来自各行各业和基层一线，年龄应在14周岁至40周岁之间(1980年1月1日至2005年12月31日之间出生)，政治立场坚定，个人事迹突出，带头践行社会主义核心价值观，积极传播正能量。主要分以下6个类别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(一)爱岗敬业好青年：具有高尚职业道德，热爱本职工作，艰苦奋斗，勤恳奉献，锐意进取，争创一流，在平凡的岗位上取得不平凡的业绩，弘扬劳动光荣的社会风尚和精益求精的敬业风气。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(二)创新创业好青年：富有开拓精神，勇于创新创造，积极追求卓越，在科学发明、技术创新、节能创效、创意开发或带动就业创业等方面取得优秀成果，为推动改革发展作出突出贡献。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(三)勤学上进好青年：勤于学习、积极思考、善于钻研，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努力掌握先进的科学文化知识，积极投身学术前沿研究，在学科竟赛、创新性学习以及学术研究等领域取得突出成绩的优秀大中学生。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(四)扶贫助困好青年：勇于投身决胜脱贫攻坚战，长期扎根边远贫困地区，在脱贫攻坚一线奋斗拼搏、建功立业;热心公益，志愿奉献，见义勇为，乐于助人，在他人遇到困难和危险时能够挺身而出。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崇德守信好青年：道德情操高尚，积极传承文明家风弘扬家庭美德，孝敬父母，尊敬长辈，爱护子女，关爱亲人;遵守社会公德，诚信为本，言而有信，在生产经营、工作生活和人际交往等方面信守承诺，在社会上具有良好口碑和信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(六)“衡阳群众”志愿好青年：积极践行社会主义核心价值观，大力弘扬“奉献、友爱、互助、进步”的志愿精神，有强烈的社会责任感。长期参加志愿服务活动，或在志愿活动方面有突出贡献的。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四、活动安排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(一)宣传发动(2020年2月14日-28日）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全市各级宣传部门、团组织要充分运用各类宣传平台进行宣传发动，扩大活动影响，广泛发动各行各业青年关注、支持和参与。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(二)人选推荐(2020年2月21日至3月4日)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“爱岗敬业好青年”“创新创业好青年”“勤学上进好青年”“扶贫助困好青年”“崇德守信好青年”“‘衡阳群众’志愿好青年”等6个类别进行推荐，选树约25人（不设人数上下限，根据个人事迹情况而定）。每个推荐单位推荐不超过5人，其中每个类别不超过1人。已获往年全囯“向上向善好青年称号”的个人不再推荐。获评衡阳市“向上向善好青年”荣誉称号的将择优推荐参选省级、国家级同类型评选活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2.通过团组织推荐与社会举荐、个人自荐相结合的方式，逐层推选出本地区、本单位、本系统的“向上向善好青年”人选。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①组织推荐：各县市区团委及市各直属、重点联系单位团组织向团市委推荐本地区、本单位、本系统“向上向善好青年”人选。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②社会举荐：各级新闻媒体、企事业单位和社会组织等，可以单位名义向所在地团委或直接向团市委宣传部推荐“争做新时代向上向善好青年”人选。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③个人自荐：凡符合条件的青年，可以个人名义自行申报或推荐他人作为“向上向善好青年”人选。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照优中选优原则，通过组织推荐和社会举荐方式申报的候选人，经各单位审核汇总后，将候选人推荐表(见附件)及相关材料加盖公章后，于3月4日(星期三)前，将盖章后的扫描件及电子件一并送至团市委宣传部指定邮箱;通过个人自荐方式申报的候选人，各县市区团委负责对本地区、本系统自荐人员的申报材料进行审核，并给出“推荐”或“不推荐”的审核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4.各推荐单位对推报人选进行严格考察，征求人选所在单位党组织或团组织、上级主管部门及有关方面的意见。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5.市委宣传部、团市委将按照初审、网络推选、专业评审评议、复审、公示等程序确定最终人选，并于“五四”前夕举办颁奖活动。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(三)宣传分享(2020年12月底前）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宣传部门、团组织，特别是基层团组织和团支部，要广泛开展“我心中的向上向善好青年”大讨论活动，通过主题团课、征文演讲、学习研讨等形式，组织青年对照自己心中的“好青年”榜样，分享培育践行社会主义核心价值观的体会和感受，明确努力成长的方向。要组织“向上向善好青年”深入到机关、企事业单位、学校、农村、社区等基层一线开展故事分享活动，讲述青春故事，分享青春感悟，传播青春正能量，影响带动更多青年积极培育和践行社会主义核心价值观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1.精心组织动员。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热在基层、热在青年，通过层层动员，充分调动基层和青年积极性，广泛发动各领域各行业青年积极参与，使点赞、分享、宣传、实践各个环节衔接成为教育引导青年的过程。要注重与各类青年典型评选和故事征集活动的统筹衔接，把“向上向善好青年”的推树、宣传和分享同“五四青年奖章”、“青年岗位能手”、“中国青年好网民”等工作结合起来，使青年典型具有充分的代表性和示范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2.切实贴近青年。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突出青年的主体性，注重把握青年的思想认知规律，多采用青年喜闻乐见、便于参与的形式，使活动深入到企业、农村、机关、校园、社区、军营、网络，贯穿到广大青年工作、学习、生活各方面。要注重创新方式方法，突出青年元素、时代元素，充分运用好青少年普遍关注、易于接受的新媒体、新技术和新应用，增强活动的吸引力和感染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3.大力宣传推荐。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运用青年典型资源，开展好“争做新时代衡阳向上向善好青年”主题活动。一是抓分享，将“向上向善好青年”择优纳入青年讲师团，大力推动青年典型故事在线上线下传播。二是重实践，深入开展青少年道德实践活动，引导广大青年将社会主义核心价值观内涵要求落实到生活中。三是做产品，围绕青年典型成长奋斗故事，创新推岀形式多样的融媒体产品，团市委将持续做好《青春追梦人》系列青年典型事迹宣传片，请各团属新媒体平台广泛传播，着力增强宣传实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4.严格推报审核。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实事求是、诚实守信原则，规范推选程序，如有弄虚作假、诬陷诽谤等行为，一经查实，取消参选资格，并追究相关单位和人员责任。“衡阳向上向善好青年”如有违反国家法律法规、扰乱社会秩序或有其他造成恶劣社会影响的情形，将撤销其称号并收回证书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人：曹雪芹  杨惠晴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  话：0734-8145966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址：衡阳市石鼓区常胜中路20号团市委宣传部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  箱：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"mailto:732981276@qq.com"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732981276@qq.com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“争做向上向善好青年”推荐表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中共衡阳市委宣传部               共青团衡阳市委员会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2020年2月12日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“争做新时代向上向善好青年”推荐表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申报方式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申报类别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704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简历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704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事迹</w:t>
            </w:r>
          </w:p>
        </w:tc>
        <w:tc>
          <w:tcPr>
            <w:tcW w:w="6818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1600" w:firstLineChars="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（100字至200字）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167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事迹</w:t>
            </w:r>
          </w:p>
        </w:tc>
        <w:tc>
          <w:tcPr>
            <w:tcW w:w="6848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（1000至2000字，可另附页）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674" w:type="dxa"/>
          </w:tcPr>
          <w:p>
            <w:pPr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291"/>
              </w:tabs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团委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推荐意见</w:t>
            </w:r>
          </w:p>
        </w:tc>
        <w:tc>
          <w:tcPr>
            <w:tcW w:w="6848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（盖    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年     月     日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1.“申报方式”填写：组织推荐、社会举荐、个人自荐。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2.“申报类别”填写：爱岗敬业好青年、创新创业好青年、勤学上进好青年、扶贫助困好青年、崇德守信好青年、“衡阳群众”志愿好青年。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3.个人免冠一寸照片为红色背景。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4.各单位同时报送候选人工作学习生活照片2-3张(JPG格式，像素不低于300dpi)。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F"/>
    <w:rsid w:val="000F5C6F"/>
    <w:rsid w:val="00346C45"/>
    <w:rsid w:val="0035614D"/>
    <w:rsid w:val="00407660"/>
    <w:rsid w:val="0071033C"/>
    <w:rsid w:val="007F5E27"/>
    <w:rsid w:val="00992EAC"/>
    <w:rsid w:val="009F2549"/>
    <w:rsid w:val="00AF75FC"/>
    <w:rsid w:val="00B0675C"/>
    <w:rsid w:val="00B7050E"/>
    <w:rsid w:val="03E24597"/>
    <w:rsid w:val="075F3034"/>
    <w:rsid w:val="0D022BBD"/>
    <w:rsid w:val="0DBD5F68"/>
    <w:rsid w:val="184F541B"/>
    <w:rsid w:val="1AF14505"/>
    <w:rsid w:val="1DD95FDB"/>
    <w:rsid w:val="23AC7B56"/>
    <w:rsid w:val="27C74296"/>
    <w:rsid w:val="2CD219CA"/>
    <w:rsid w:val="2D2F012D"/>
    <w:rsid w:val="2DE95DFA"/>
    <w:rsid w:val="33842660"/>
    <w:rsid w:val="348446ED"/>
    <w:rsid w:val="36EE08BB"/>
    <w:rsid w:val="3E127590"/>
    <w:rsid w:val="3E4A50CA"/>
    <w:rsid w:val="43B24731"/>
    <w:rsid w:val="46A178AE"/>
    <w:rsid w:val="47A206DF"/>
    <w:rsid w:val="4CB16FB2"/>
    <w:rsid w:val="4CE8240C"/>
    <w:rsid w:val="4E875628"/>
    <w:rsid w:val="592565E4"/>
    <w:rsid w:val="612C24CD"/>
    <w:rsid w:val="61A97496"/>
    <w:rsid w:val="66D6061A"/>
    <w:rsid w:val="6E245F54"/>
    <w:rsid w:val="6ECF1DA1"/>
    <w:rsid w:val="6F9E4E84"/>
    <w:rsid w:val="709E468A"/>
    <w:rsid w:val="72D843C2"/>
    <w:rsid w:val="73AF60C0"/>
    <w:rsid w:val="753A450E"/>
    <w:rsid w:val="7DC0270E"/>
    <w:rsid w:val="7F8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510</Words>
  <Characters>2910</Characters>
  <Lines>24</Lines>
  <Paragraphs>6</Paragraphs>
  <TotalTime>20</TotalTime>
  <ScaleCrop>false</ScaleCrop>
  <LinksUpToDate>false</LinksUpToDate>
  <CharactersWithSpaces>3414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2020-02-12T09:16:00Z</dcterms:created>
  <dc:creator>lenovo</dc:creator>
  <cp:lastModifiedBy>飞龙文印</cp:lastModifiedBy>
  <cp:lastPrinted>2020-02-21T02:56:18Z</cp:lastPrinted>
  <dcterms:modified xsi:type="dcterms:W3CDTF">2020-02-21T03:07:25Z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